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E68F" w14:textId="5B44F7E3" w:rsidR="00462F12" w:rsidRPr="0024650B" w:rsidRDefault="00462F12" w:rsidP="00A50BAF">
      <w:pPr>
        <w:jc w:val="center"/>
        <w:rPr>
          <w:rFonts w:ascii="Aptos Narrow" w:hAnsi="Aptos Narrow"/>
          <w:b/>
          <w:bCs/>
          <w:sz w:val="24"/>
          <w:szCs w:val="24"/>
          <w:u w:val="single"/>
        </w:rPr>
      </w:pPr>
      <w:r w:rsidRPr="0024650B">
        <w:rPr>
          <w:rFonts w:ascii="Aptos Narrow" w:hAnsi="Aptos Narrow"/>
          <w:b/>
          <w:bCs/>
          <w:sz w:val="24"/>
          <w:szCs w:val="24"/>
          <w:u w:val="single"/>
        </w:rPr>
        <w:t>Agenda</w:t>
      </w:r>
    </w:p>
    <w:p w14:paraId="7FE6B6AC" w14:textId="477345B8"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South Roxana Village Hall</w:t>
      </w:r>
    </w:p>
    <w:p w14:paraId="2C46815B" w14:textId="3C7F33E3" w:rsidR="00462F12" w:rsidRPr="0024650B" w:rsidRDefault="00BF2B79" w:rsidP="00462F12">
      <w:pPr>
        <w:jc w:val="center"/>
        <w:rPr>
          <w:rFonts w:ascii="Aptos Narrow" w:hAnsi="Aptos Narrow"/>
          <w:b/>
          <w:bCs/>
          <w:sz w:val="24"/>
          <w:szCs w:val="24"/>
          <w:u w:val="single"/>
        </w:rPr>
      </w:pPr>
      <w:r w:rsidRPr="0024650B">
        <w:rPr>
          <w:rFonts w:ascii="Aptos Narrow" w:hAnsi="Aptos Narrow"/>
          <w:b/>
          <w:bCs/>
          <w:sz w:val="24"/>
          <w:szCs w:val="24"/>
          <w:u w:val="single"/>
        </w:rPr>
        <w:t>Board</w:t>
      </w:r>
      <w:r w:rsidR="00462F12" w:rsidRPr="0024650B">
        <w:rPr>
          <w:rFonts w:ascii="Aptos Narrow" w:hAnsi="Aptos Narrow"/>
          <w:b/>
          <w:bCs/>
          <w:sz w:val="24"/>
          <w:szCs w:val="24"/>
          <w:u w:val="single"/>
        </w:rPr>
        <w:t xml:space="preserve"> Meeting</w:t>
      </w:r>
    </w:p>
    <w:p w14:paraId="74211A19" w14:textId="3FE33568" w:rsidR="00462F12" w:rsidRPr="0024650B" w:rsidRDefault="006F7D6E" w:rsidP="00A50BAF">
      <w:pPr>
        <w:jc w:val="center"/>
        <w:rPr>
          <w:rFonts w:ascii="Aptos Narrow" w:hAnsi="Aptos Narrow"/>
          <w:b/>
          <w:bCs/>
          <w:sz w:val="24"/>
          <w:szCs w:val="24"/>
          <w:u w:val="single"/>
        </w:rPr>
      </w:pPr>
      <w:r>
        <w:rPr>
          <w:rFonts w:ascii="Aptos Narrow" w:hAnsi="Aptos Narrow"/>
          <w:b/>
          <w:bCs/>
          <w:sz w:val="24"/>
          <w:szCs w:val="24"/>
          <w:u w:val="single"/>
        </w:rPr>
        <w:t>June 3</w:t>
      </w:r>
      <w:r w:rsidRPr="006F7D6E">
        <w:rPr>
          <w:rFonts w:ascii="Aptos Narrow" w:hAnsi="Aptos Narrow"/>
          <w:b/>
          <w:bCs/>
          <w:sz w:val="24"/>
          <w:szCs w:val="24"/>
          <w:u w:val="single"/>
          <w:vertAlign w:val="superscript"/>
        </w:rPr>
        <w:t>rd</w:t>
      </w:r>
      <w:r w:rsidR="00462F12" w:rsidRPr="0024650B">
        <w:rPr>
          <w:rFonts w:ascii="Aptos Narrow" w:hAnsi="Aptos Narrow"/>
          <w:b/>
          <w:bCs/>
          <w:sz w:val="24"/>
          <w:szCs w:val="24"/>
          <w:u w:val="single"/>
        </w:rPr>
        <w:t xml:space="preserve">, </w:t>
      </w:r>
      <w:r w:rsidR="00A50BAF" w:rsidRPr="0024650B">
        <w:rPr>
          <w:rFonts w:ascii="Aptos Narrow" w:hAnsi="Aptos Narrow"/>
          <w:b/>
          <w:bCs/>
          <w:sz w:val="24"/>
          <w:szCs w:val="24"/>
          <w:u w:val="single"/>
        </w:rPr>
        <w:t>2025</w:t>
      </w:r>
      <w:r w:rsidR="00A50BAF">
        <w:rPr>
          <w:rFonts w:ascii="Aptos Narrow" w:hAnsi="Aptos Narrow"/>
          <w:b/>
          <w:bCs/>
          <w:sz w:val="24"/>
          <w:szCs w:val="24"/>
          <w:u w:val="single"/>
        </w:rPr>
        <w:t xml:space="preserve"> - 7pm</w:t>
      </w:r>
    </w:p>
    <w:p w14:paraId="680E6560" w14:textId="77F93118"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Roll Call</w:t>
      </w:r>
    </w:p>
    <w:p w14:paraId="2DDD6121" w14:textId="6AE224F0" w:rsidR="00462F12" w:rsidRPr="0024650B" w:rsidRDefault="008A11C3" w:rsidP="00462F12">
      <w:pPr>
        <w:rPr>
          <w:rFonts w:ascii="Aptos Narrow" w:hAnsi="Aptos Narrow"/>
          <w:sz w:val="24"/>
          <w:szCs w:val="24"/>
        </w:rPr>
      </w:pPr>
      <w:r>
        <w:rPr>
          <w:rFonts w:ascii="Aptos Narrow" w:hAnsi="Aptos Narrow"/>
          <w:sz w:val="24"/>
          <w:szCs w:val="24"/>
        </w:rPr>
        <w:t>Ward Wood</w:t>
      </w:r>
      <w:r w:rsidR="00462F12" w:rsidRPr="0024650B">
        <w:rPr>
          <w:rFonts w:ascii="Aptos Narrow" w:hAnsi="Aptos Narrow"/>
          <w:sz w:val="24"/>
          <w:szCs w:val="24"/>
        </w:rPr>
        <w:tab/>
      </w:r>
      <w:r>
        <w:rPr>
          <w:rFonts w:ascii="Aptos Narrow" w:hAnsi="Aptos Narrow"/>
          <w:sz w:val="24"/>
          <w:szCs w:val="24"/>
        </w:rPr>
        <w:tab/>
      </w:r>
      <w:r w:rsidR="005E13A8" w:rsidRPr="0024650B">
        <w:rPr>
          <w:rFonts w:ascii="Aptos Narrow" w:hAnsi="Aptos Narrow"/>
          <w:sz w:val="24"/>
          <w:szCs w:val="24"/>
        </w:rPr>
        <w:t>Terry Chester</w:t>
      </w:r>
      <w:r w:rsidR="00462F12" w:rsidRPr="0024650B">
        <w:rPr>
          <w:rFonts w:ascii="Aptos Narrow" w:hAnsi="Aptos Narrow"/>
          <w:sz w:val="24"/>
          <w:szCs w:val="24"/>
        </w:rPr>
        <w:tab/>
      </w:r>
      <w:r w:rsidR="00462F12" w:rsidRPr="0024650B">
        <w:rPr>
          <w:rFonts w:ascii="Aptos Narrow" w:hAnsi="Aptos Narrow"/>
          <w:sz w:val="24"/>
          <w:szCs w:val="24"/>
        </w:rPr>
        <w:tab/>
      </w:r>
      <w:r w:rsidR="00D72EFD" w:rsidRPr="0024650B">
        <w:rPr>
          <w:rFonts w:ascii="Aptos Narrow" w:hAnsi="Aptos Narrow"/>
          <w:sz w:val="24"/>
          <w:szCs w:val="24"/>
        </w:rPr>
        <w:tab/>
      </w:r>
      <w:r w:rsidR="00462F12" w:rsidRPr="0024650B">
        <w:rPr>
          <w:rFonts w:ascii="Aptos Narrow" w:hAnsi="Aptos Narrow"/>
          <w:sz w:val="24"/>
          <w:szCs w:val="24"/>
        </w:rPr>
        <w:t>Greg Adams</w:t>
      </w:r>
      <w:r w:rsidR="00462F12" w:rsidRPr="0024650B">
        <w:rPr>
          <w:rFonts w:ascii="Aptos Narrow" w:hAnsi="Aptos Narrow"/>
          <w:sz w:val="24"/>
          <w:szCs w:val="24"/>
        </w:rPr>
        <w:tab/>
      </w:r>
      <w:r w:rsidR="00462F12" w:rsidRPr="0024650B">
        <w:rPr>
          <w:rFonts w:ascii="Aptos Narrow" w:hAnsi="Aptos Narrow"/>
          <w:sz w:val="24"/>
          <w:szCs w:val="24"/>
        </w:rPr>
        <w:tab/>
        <w:t xml:space="preserve">Mayor </w:t>
      </w:r>
      <w:r w:rsidR="00FF04E0" w:rsidRPr="0024650B">
        <w:rPr>
          <w:rFonts w:ascii="Aptos Narrow" w:hAnsi="Aptos Narrow"/>
          <w:sz w:val="24"/>
          <w:szCs w:val="24"/>
        </w:rPr>
        <w:t>TJ Callahan</w:t>
      </w:r>
    </w:p>
    <w:p w14:paraId="1368F15B" w14:textId="0CB00B2A" w:rsidR="00462F12" w:rsidRPr="0024650B" w:rsidRDefault="00462F12" w:rsidP="00462F12">
      <w:pPr>
        <w:rPr>
          <w:rFonts w:ascii="Aptos Narrow" w:hAnsi="Aptos Narrow"/>
          <w:sz w:val="24"/>
          <w:szCs w:val="24"/>
        </w:rPr>
      </w:pPr>
      <w:r w:rsidRPr="0024650B">
        <w:rPr>
          <w:rFonts w:ascii="Aptos Narrow" w:hAnsi="Aptos Narrow"/>
          <w:sz w:val="24"/>
          <w:szCs w:val="24"/>
        </w:rPr>
        <w:t>Terrah Bevolo</w:t>
      </w:r>
      <w:r w:rsidRPr="0024650B">
        <w:rPr>
          <w:rFonts w:ascii="Aptos Narrow" w:hAnsi="Aptos Narrow"/>
          <w:sz w:val="24"/>
          <w:szCs w:val="24"/>
        </w:rPr>
        <w:tab/>
      </w:r>
      <w:r w:rsidRPr="0024650B">
        <w:rPr>
          <w:rFonts w:ascii="Aptos Narrow" w:hAnsi="Aptos Narrow"/>
          <w:sz w:val="24"/>
          <w:szCs w:val="24"/>
        </w:rPr>
        <w:tab/>
      </w:r>
      <w:r w:rsidR="00F77CED" w:rsidRPr="0024650B">
        <w:rPr>
          <w:rFonts w:ascii="Aptos Narrow" w:hAnsi="Aptos Narrow"/>
          <w:sz w:val="24"/>
          <w:szCs w:val="24"/>
        </w:rPr>
        <w:t>Anna Broadfoot</w:t>
      </w:r>
      <w:r w:rsidR="004A4657" w:rsidRPr="0024650B">
        <w:rPr>
          <w:rFonts w:ascii="Aptos Narrow" w:hAnsi="Aptos Narrow"/>
          <w:sz w:val="24"/>
          <w:szCs w:val="24"/>
        </w:rPr>
        <w:tab/>
      </w:r>
      <w:r w:rsidR="0038015A" w:rsidRPr="0024650B">
        <w:rPr>
          <w:rFonts w:ascii="Aptos Narrow" w:hAnsi="Aptos Narrow"/>
          <w:sz w:val="24"/>
          <w:szCs w:val="24"/>
        </w:rPr>
        <w:tab/>
      </w:r>
      <w:r w:rsidR="00D72EFD" w:rsidRPr="0024650B">
        <w:rPr>
          <w:rFonts w:ascii="Aptos Narrow" w:hAnsi="Aptos Narrow"/>
          <w:sz w:val="24"/>
          <w:szCs w:val="24"/>
        </w:rPr>
        <w:t>Tammy Adams</w:t>
      </w:r>
      <w:r w:rsidRPr="0024650B">
        <w:rPr>
          <w:rFonts w:ascii="Aptos Narrow" w:hAnsi="Aptos Narrow"/>
          <w:sz w:val="24"/>
          <w:szCs w:val="24"/>
        </w:rPr>
        <w:tab/>
      </w:r>
      <w:r w:rsidR="006A2C7D" w:rsidRPr="0024650B">
        <w:rPr>
          <w:rFonts w:ascii="Aptos Narrow" w:hAnsi="Aptos Narrow"/>
          <w:sz w:val="24"/>
          <w:szCs w:val="24"/>
        </w:rPr>
        <w:tab/>
      </w:r>
      <w:r w:rsidRPr="0024650B">
        <w:rPr>
          <w:rFonts w:ascii="Aptos Narrow" w:hAnsi="Aptos Narrow"/>
          <w:sz w:val="24"/>
          <w:szCs w:val="24"/>
        </w:rPr>
        <w:t>Chief Bob Coles</w:t>
      </w:r>
    </w:p>
    <w:p w14:paraId="0BB6A53A" w14:textId="3D57A5BF" w:rsidR="001B2130"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Citizens</w:t>
      </w:r>
    </w:p>
    <w:p w14:paraId="00A5BAA0" w14:textId="77777777" w:rsidR="00361331" w:rsidRPr="0024650B" w:rsidRDefault="00361331" w:rsidP="00361331">
      <w:pPr>
        <w:spacing w:line="254" w:lineRule="auto"/>
        <w:rPr>
          <w:rFonts w:ascii="Aptos Narrow" w:hAnsi="Aptos Narrow"/>
          <w:sz w:val="24"/>
          <w:szCs w:val="24"/>
        </w:rPr>
      </w:pPr>
      <w:r w:rsidRPr="0024650B">
        <w:rPr>
          <w:rFonts w:ascii="Aptos Narrow" w:hAnsi="Aptos Narrow"/>
          <w:sz w:val="24"/>
          <w:szCs w:val="24"/>
        </w:rP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01E6925C" w14:textId="56AAD51D"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Minutes</w:t>
      </w:r>
    </w:p>
    <w:p w14:paraId="68BCBDF0" w14:textId="7903098F"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Minutes </w:t>
      </w:r>
      <w:r w:rsidR="00A50BAF">
        <w:rPr>
          <w:rFonts w:ascii="Aptos Narrow" w:hAnsi="Aptos Narrow"/>
          <w:sz w:val="24"/>
          <w:szCs w:val="24"/>
        </w:rPr>
        <w:t xml:space="preserve">from </w:t>
      </w:r>
      <w:proofErr w:type="gramStart"/>
      <w:r w:rsidR="00A50BAF">
        <w:rPr>
          <w:rFonts w:ascii="Aptos Narrow" w:hAnsi="Aptos Narrow"/>
          <w:sz w:val="24"/>
          <w:szCs w:val="24"/>
        </w:rPr>
        <w:t>the May</w:t>
      </w:r>
      <w:proofErr w:type="gramEnd"/>
      <w:r w:rsidR="00A50BAF">
        <w:rPr>
          <w:rFonts w:ascii="Aptos Narrow" w:hAnsi="Aptos Narrow"/>
          <w:sz w:val="24"/>
          <w:szCs w:val="24"/>
        </w:rPr>
        <w:t xml:space="preserve"> 6</w:t>
      </w:r>
      <w:r w:rsidR="00A50BAF" w:rsidRPr="00A50BAF">
        <w:rPr>
          <w:rFonts w:ascii="Aptos Narrow" w:hAnsi="Aptos Narrow"/>
          <w:sz w:val="24"/>
          <w:szCs w:val="24"/>
          <w:vertAlign w:val="superscript"/>
        </w:rPr>
        <w:t>th</w:t>
      </w:r>
      <w:r w:rsidR="00A50BAF">
        <w:rPr>
          <w:rFonts w:ascii="Aptos Narrow" w:hAnsi="Aptos Narrow"/>
          <w:sz w:val="24"/>
          <w:szCs w:val="24"/>
        </w:rPr>
        <w:t>, 2025, Board Meeting</w:t>
      </w:r>
    </w:p>
    <w:p w14:paraId="54E34F3D" w14:textId="073A903D"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Bills from </w:t>
      </w:r>
      <w:r w:rsidR="00A50BAF">
        <w:rPr>
          <w:rFonts w:ascii="Aptos Narrow" w:hAnsi="Aptos Narrow"/>
          <w:sz w:val="24"/>
          <w:szCs w:val="24"/>
        </w:rPr>
        <w:t>May 1</w:t>
      </w:r>
      <w:r w:rsidR="00A50BAF" w:rsidRPr="00A50BAF">
        <w:rPr>
          <w:rFonts w:ascii="Aptos Narrow" w:hAnsi="Aptos Narrow"/>
          <w:sz w:val="24"/>
          <w:szCs w:val="24"/>
          <w:vertAlign w:val="superscript"/>
        </w:rPr>
        <w:t>st</w:t>
      </w:r>
      <w:r w:rsidR="00A50BAF">
        <w:rPr>
          <w:rFonts w:ascii="Aptos Narrow" w:hAnsi="Aptos Narrow"/>
          <w:sz w:val="24"/>
          <w:szCs w:val="24"/>
        </w:rPr>
        <w:t>, 2025 – May 30</w:t>
      </w:r>
      <w:r w:rsidR="00A50BAF" w:rsidRPr="00A50BAF">
        <w:rPr>
          <w:rFonts w:ascii="Aptos Narrow" w:hAnsi="Aptos Narrow"/>
          <w:sz w:val="24"/>
          <w:szCs w:val="24"/>
          <w:vertAlign w:val="superscript"/>
        </w:rPr>
        <w:t>th</w:t>
      </w:r>
      <w:r w:rsidR="00A50BAF">
        <w:rPr>
          <w:rFonts w:ascii="Aptos Narrow" w:hAnsi="Aptos Narrow"/>
          <w:sz w:val="24"/>
          <w:szCs w:val="24"/>
        </w:rPr>
        <w:t>, 2025</w:t>
      </w:r>
    </w:p>
    <w:p w14:paraId="65DE706B" w14:textId="1921EE5C"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Deposits from </w:t>
      </w:r>
      <w:r w:rsidR="00A50BAF">
        <w:rPr>
          <w:rFonts w:ascii="Aptos Narrow" w:hAnsi="Aptos Narrow"/>
          <w:sz w:val="24"/>
          <w:szCs w:val="24"/>
        </w:rPr>
        <w:t>May 1</w:t>
      </w:r>
      <w:r w:rsidR="00A50BAF" w:rsidRPr="00A50BAF">
        <w:rPr>
          <w:rFonts w:ascii="Aptos Narrow" w:hAnsi="Aptos Narrow"/>
          <w:sz w:val="24"/>
          <w:szCs w:val="24"/>
          <w:vertAlign w:val="superscript"/>
        </w:rPr>
        <w:t>st</w:t>
      </w:r>
      <w:r w:rsidR="00A50BAF">
        <w:rPr>
          <w:rFonts w:ascii="Aptos Narrow" w:hAnsi="Aptos Narrow"/>
          <w:sz w:val="24"/>
          <w:szCs w:val="24"/>
        </w:rPr>
        <w:t>, 2025 – May 30</w:t>
      </w:r>
      <w:r w:rsidR="00A50BAF" w:rsidRPr="00A50BAF">
        <w:rPr>
          <w:rFonts w:ascii="Aptos Narrow" w:hAnsi="Aptos Narrow"/>
          <w:sz w:val="24"/>
          <w:szCs w:val="24"/>
          <w:vertAlign w:val="superscript"/>
        </w:rPr>
        <w:t>th</w:t>
      </w:r>
      <w:r w:rsidR="00A50BAF">
        <w:rPr>
          <w:rFonts w:ascii="Aptos Narrow" w:hAnsi="Aptos Narrow"/>
          <w:sz w:val="24"/>
          <w:szCs w:val="24"/>
        </w:rPr>
        <w:t>, 2025</w:t>
      </w:r>
    </w:p>
    <w:p w14:paraId="014722E2" w14:textId="77777777" w:rsidR="005F5614" w:rsidRPr="0024650B" w:rsidRDefault="005F5614" w:rsidP="005F5614">
      <w:pPr>
        <w:rPr>
          <w:rFonts w:ascii="Aptos Narrow" w:hAnsi="Aptos Narrow"/>
          <w:b/>
          <w:bCs/>
          <w:sz w:val="24"/>
          <w:szCs w:val="24"/>
          <w:u w:val="single"/>
        </w:rPr>
      </w:pPr>
      <w:r w:rsidRPr="0024650B">
        <w:rPr>
          <w:rFonts w:ascii="Aptos Narrow" w:hAnsi="Aptos Narrow"/>
          <w:b/>
          <w:bCs/>
          <w:sz w:val="24"/>
          <w:szCs w:val="24"/>
          <w:u w:val="single"/>
        </w:rPr>
        <w:t>Special Communications</w:t>
      </w:r>
    </w:p>
    <w:p w14:paraId="10FC66C4" w14:textId="676AA636" w:rsidR="005340C7"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Resolution No. 25-09</w:t>
      </w:r>
      <w:r w:rsidRPr="00A50BAF">
        <w:rPr>
          <w:rFonts w:ascii="Aptos Narrow" w:hAnsi="Aptos Narrow"/>
          <w:sz w:val="24"/>
          <w:szCs w:val="24"/>
        </w:rPr>
        <w:t>-Authorizing the Purchase of Four Refurbished Mobile Data Terminals (M</w:t>
      </w:r>
      <w:r>
        <w:rPr>
          <w:rFonts w:ascii="Aptos Narrow" w:hAnsi="Aptos Narrow"/>
          <w:sz w:val="24"/>
          <w:szCs w:val="24"/>
        </w:rPr>
        <w:t>DT</w:t>
      </w:r>
      <w:r w:rsidRPr="00A50BAF">
        <w:rPr>
          <w:rFonts w:ascii="Aptos Narrow" w:hAnsi="Aptos Narrow"/>
          <w:sz w:val="24"/>
          <w:szCs w:val="24"/>
        </w:rPr>
        <w:t>s) For the Police Dep</w:t>
      </w:r>
      <w:r>
        <w:rPr>
          <w:rFonts w:ascii="Aptos Narrow" w:hAnsi="Aptos Narrow"/>
          <w:sz w:val="24"/>
          <w:szCs w:val="24"/>
        </w:rPr>
        <w:t>t.</w:t>
      </w:r>
    </w:p>
    <w:p w14:paraId="6C183B08" w14:textId="4EB379C0" w:rsidR="00A50BAF"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Resolution No. 25-10</w:t>
      </w:r>
      <w:r w:rsidRPr="00A50BAF">
        <w:rPr>
          <w:rFonts w:ascii="Aptos Narrow" w:hAnsi="Aptos Narrow"/>
          <w:sz w:val="24"/>
          <w:szCs w:val="24"/>
        </w:rPr>
        <w:t>-Authorizing the Purchase of New Body-Worn Cameras for The South Roxana Police Dept.</w:t>
      </w:r>
    </w:p>
    <w:p w14:paraId="4458B6E6" w14:textId="0B3E6E1B" w:rsidR="00A50BAF"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Resolution No. 25-11</w:t>
      </w:r>
      <w:r w:rsidRPr="00A50BAF">
        <w:rPr>
          <w:rFonts w:ascii="Aptos Narrow" w:hAnsi="Aptos Narrow"/>
          <w:sz w:val="24"/>
          <w:szCs w:val="24"/>
        </w:rPr>
        <w:t>-Authorizing the Purchase of New Duty Weapons and Weapon Lights for the P</w:t>
      </w:r>
      <w:r>
        <w:rPr>
          <w:rFonts w:ascii="Aptos Narrow" w:hAnsi="Aptos Narrow"/>
          <w:sz w:val="24"/>
          <w:szCs w:val="24"/>
        </w:rPr>
        <w:t>olice Dept.</w:t>
      </w:r>
    </w:p>
    <w:p w14:paraId="4D0B4C7A" w14:textId="0B4B7D88" w:rsidR="00A50BAF" w:rsidRDefault="00A50BAF" w:rsidP="005F5614">
      <w:pPr>
        <w:rPr>
          <w:rFonts w:ascii="Aptos Narrow" w:hAnsi="Aptos Narrow"/>
          <w:sz w:val="24"/>
          <w:szCs w:val="24"/>
        </w:rPr>
      </w:pPr>
      <w:r>
        <w:rPr>
          <w:rFonts w:ascii="Aptos Narrow" w:hAnsi="Aptos Narrow"/>
          <w:sz w:val="24"/>
          <w:szCs w:val="24"/>
        </w:rPr>
        <w:t>Discuss/Approve</w:t>
      </w:r>
      <w:r w:rsidRPr="00A50BAF">
        <w:rPr>
          <w:rFonts w:ascii="Aptos Narrow" w:hAnsi="Aptos Narrow"/>
          <w:sz w:val="24"/>
          <w:szCs w:val="24"/>
        </w:rPr>
        <w:t xml:space="preserve"> </w:t>
      </w:r>
      <w:r w:rsidRPr="00A50BAF">
        <w:rPr>
          <w:rFonts w:ascii="Aptos Narrow" w:hAnsi="Aptos Narrow"/>
          <w:b/>
          <w:bCs/>
          <w:sz w:val="24"/>
          <w:szCs w:val="24"/>
        </w:rPr>
        <w:t>Resolution No. 25-12</w:t>
      </w:r>
      <w:r w:rsidRPr="00A50BAF">
        <w:rPr>
          <w:rFonts w:ascii="Aptos Narrow" w:hAnsi="Aptos Narrow"/>
          <w:sz w:val="24"/>
          <w:szCs w:val="24"/>
        </w:rPr>
        <w:t>-Approving the Site Plan for Beary Fleet Services Within the Business District</w:t>
      </w:r>
    </w:p>
    <w:p w14:paraId="0B6C0740" w14:textId="10BFC3DF" w:rsidR="00A50BAF"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Resolution No. 25-13</w:t>
      </w:r>
      <w:r w:rsidRPr="00A50BAF">
        <w:rPr>
          <w:rFonts w:ascii="Aptos Narrow" w:hAnsi="Aptos Narrow"/>
          <w:sz w:val="24"/>
          <w:szCs w:val="24"/>
        </w:rPr>
        <w:t>-Approving the Employment Agreement for The Chief of Police</w:t>
      </w:r>
    </w:p>
    <w:p w14:paraId="15B1B33A" w14:textId="1554FA4D" w:rsidR="00A50BAF"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Resolution No. 25-14</w:t>
      </w:r>
      <w:r w:rsidRPr="00A50BAF">
        <w:rPr>
          <w:rFonts w:ascii="Aptos Narrow" w:hAnsi="Aptos Narrow"/>
          <w:sz w:val="24"/>
          <w:szCs w:val="24"/>
        </w:rPr>
        <w:t>-Approving the Employment Agreement for The Village Clerk</w:t>
      </w:r>
    </w:p>
    <w:p w14:paraId="489D6FBF" w14:textId="2EBD59C0" w:rsidR="00A50BAF" w:rsidRDefault="00A50BAF" w:rsidP="005F5614">
      <w:pPr>
        <w:rPr>
          <w:rFonts w:ascii="Aptos Narrow" w:hAnsi="Aptos Narrow"/>
          <w:sz w:val="24"/>
          <w:szCs w:val="24"/>
        </w:rPr>
      </w:pPr>
      <w:r>
        <w:rPr>
          <w:rFonts w:ascii="Aptos Narrow" w:hAnsi="Aptos Narrow"/>
          <w:sz w:val="24"/>
          <w:szCs w:val="24"/>
        </w:rPr>
        <w:t xml:space="preserve">Discuss/Approve </w:t>
      </w:r>
      <w:r w:rsidRPr="00A50BAF">
        <w:rPr>
          <w:rFonts w:ascii="Aptos Narrow" w:hAnsi="Aptos Narrow"/>
          <w:b/>
          <w:bCs/>
          <w:sz w:val="24"/>
          <w:szCs w:val="24"/>
        </w:rPr>
        <w:t>Ordinance No. 25-16</w:t>
      </w:r>
      <w:r w:rsidRPr="00A50BAF">
        <w:rPr>
          <w:rFonts w:ascii="Aptos Narrow" w:hAnsi="Aptos Narrow"/>
          <w:sz w:val="24"/>
          <w:szCs w:val="24"/>
        </w:rPr>
        <w:t>-Amending the Village Code Pertaining to Ordinance No. 25-09</w:t>
      </w:r>
    </w:p>
    <w:p w14:paraId="06BBEF53" w14:textId="77777777" w:rsidR="00A50BAF" w:rsidRDefault="00A50BAF" w:rsidP="004A4657">
      <w:pPr>
        <w:rPr>
          <w:rFonts w:ascii="Aptos Narrow" w:hAnsi="Aptos Narrow"/>
          <w:sz w:val="24"/>
          <w:szCs w:val="24"/>
        </w:rPr>
      </w:pPr>
    </w:p>
    <w:p w14:paraId="02BD408C" w14:textId="5762DCC2" w:rsidR="005340C7" w:rsidRPr="0024650B" w:rsidRDefault="005F5614" w:rsidP="004A4657">
      <w:pPr>
        <w:rPr>
          <w:rFonts w:ascii="Aptos Narrow" w:hAnsi="Aptos Narrow"/>
          <w:b/>
          <w:bCs/>
          <w:sz w:val="24"/>
          <w:szCs w:val="24"/>
          <w:u w:val="single"/>
        </w:rPr>
      </w:pPr>
      <w:r w:rsidRPr="0024650B">
        <w:rPr>
          <w:rFonts w:ascii="Aptos Narrow" w:hAnsi="Aptos Narrow"/>
          <w:b/>
          <w:bCs/>
          <w:sz w:val="24"/>
          <w:szCs w:val="24"/>
          <w:u w:val="single"/>
        </w:rPr>
        <w:lastRenderedPageBreak/>
        <w:t>Administrative Report</w:t>
      </w:r>
    </w:p>
    <w:p w14:paraId="13DED7FB" w14:textId="5AC68382" w:rsidR="005340C7" w:rsidRPr="0024650B" w:rsidRDefault="00F77CED" w:rsidP="00462F12">
      <w:pPr>
        <w:rPr>
          <w:rFonts w:ascii="Aptos Narrow" w:hAnsi="Aptos Narrow"/>
          <w:b/>
          <w:bCs/>
          <w:sz w:val="24"/>
          <w:szCs w:val="24"/>
          <w:u w:val="single"/>
        </w:rPr>
      </w:pPr>
      <w:r w:rsidRPr="0024650B">
        <w:rPr>
          <w:rFonts w:ascii="Aptos Narrow" w:hAnsi="Aptos Narrow"/>
          <w:b/>
          <w:bCs/>
          <w:sz w:val="24"/>
          <w:szCs w:val="24"/>
          <w:u w:val="single"/>
        </w:rPr>
        <w:t>Unfinished Business</w:t>
      </w:r>
    </w:p>
    <w:p w14:paraId="290D4E78" w14:textId="526EB871" w:rsidR="00C34466" w:rsidRPr="0024650B" w:rsidRDefault="00462F12">
      <w:pPr>
        <w:rPr>
          <w:rFonts w:ascii="Aptos Narrow" w:hAnsi="Aptos Narrow"/>
          <w:b/>
          <w:bCs/>
          <w:sz w:val="24"/>
          <w:szCs w:val="24"/>
          <w:u w:val="single"/>
        </w:rPr>
      </w:pPr>
      <w:r w:rsidRPr="0024650B">
        <w:rPr>
          <w:rFonts w:ascii="Aptos Narrow" w:hAnsi="Aptos Narrow"/>
          <w:b/>
          <w:bCs/>
          <w:sz w:val="24"/>
          <w:szCs w:val="24"/>
          <w:u w:val="single"/>
        </w:rPr>
        <w:t>Adjournment</w:t>
      </w:r>
    </w:p>
    <w:p w14:paraId="1F463EB3" w14:textId="77777777" w:rsidR="005340C7" w:rsidRPr="0024650B" w:rsidRDefault="005340C7">
      <w:pPr>
        <w:rPr>
          <w:rFonts w:ascii="Aptos Narrow" w:hAnsi="Aptos Narrow"/>
          <w:sz w:val="24"/>
          <w:szCs w:val="24"/>
        </w:rPr>
      </w:pPr>
    </w:p>
    <w:sectPr w:rsidR="005340C7" w:rsidRPr="0024650B" w:rsidSect="005B7F66">
      <w:headerReference w:type="default" r:id="rId6"/>
      <w:headerReference w:type="first" r:id="rId7"/>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30C39"/>
    <w:rsid w:val="00136EB3"/>
    <w:rsid w:val="00184EA7"/>
    <w:rsid w:val="001B2130"/>
    <w:rsid w:val="002331E9"/>
    <w:rsid w:val="0024650B"/>
    <w:rsid w:val="00283BC9"/>
    <w:rsid w:val="002C22C7"/>
    <w:rsid w:val="002C3035"/>
    <w:rsid w:val="002C6276"/>
    <w:rsid w:val="00302664"/>
    <w:rsid w:val="00321637"/>
    <w:rsid w:val="0033188C"/>
    <w:rsid w:val="00332CDB"/>
    <w:rsid w:val="00361331"/>
    <w:rsid w:val="0038015A"/>
    <w:rsid w:val="003B6930"/>
    <w:rsid w:val="003E6816"/>
    <w:rsid w:val="00445B71"/>
    <w:rsid w:val="00462F12"/>
    <w:rsid w:val="00466B87"/>
    <w:rsid w:val="004927DC"/>
    <w:rsid w:val="004A2104"/>
    <w:rsid w:val="004A4657"/>
    <w:rsid w:val="004B0093"/>
    <w:rsid w:val="004D7F6A"/>
    <w:rsid w:val="004F72D7"/>
    <w:rsid w:val="00517704"/>
    <w:rsid w:val="005340C7"/>
    <w:rsid w:val="00546E8A"/>
    <w:rsid w:val="005603CB"/>
    <w:rsid w:val="00574435"/>
    <w:rsid w:val="00577D42"/>
    <w:rsid w:val="00594CF4"/>
    <w:rsid w:val="005B3085"/>
    <w:rsid w:val="005B7F66"/>
    <w:rsid w:val="005D662E"/>
    <w:rsid w:val="005E13A8"/>
    <w:rsid w:val="005E2CE8"/>
    <w:rsid w:val="005F0DCA"/>
    <w:rsid w:val="005F5614"/>
    <w:rsid w:val="006177E0"/>
    <w:rsid w:val="00622709"/>
    <w:rsid w:val="00631ACF"/>
    <w:rsid w:val="006507B4"/>
    <w:rsid w:val="0067563C"/>
    <w:rsid w:val="00683295"/>
    <w:rsid w:val="00692277"/>
    <w:rsid w:val="006A2C7D"/>
    <w:rsid w:val="006B69FB"/>
    <w:rsid w:val="006F5194"/>
    <w:rsid w:val="006F7D6E"/>
    <w:rsid w:val="00745CB1"/>
    <w:rsid w:val="00756A26"/>
    <w:rsid w:val="007A185A"/>
    <w:rsid w:val="007E7510"/>
    <w:rsid w:val="00800611"/>
    <w:rsid w:val="008379A9"/>
    <w:rsid w:val="00880DE1"/>
    <w:rsid w:val="008A11C3"/>
    <w:rsid w:val="008E79C1"/>
    <w:rsid w:val="008F2D4E"/>
    <w:rsid w:val="0091545A"/>
    <w:rsid w:val="00947B09"/>
    <w:rsid w:val="009652C6"/>
    <w:rsid w:val="00973408"/>
    <w:rsid w:val="009C4160"/>
    <w:rsid w:val="00A302B4"/>
    <w:rsid w:val="00A33B2A"/>
    <w:rsid w:val="00A50BAF"/>
    <w:rsid w:val="00A932A5"/>
    <w:rsid w:val="00AA4F57"/>
    <w:rsid w:val="00AD33C1"/>
    <w:rsid w:val="00AE782A"/>
    <w:rsid w:val="00AE7E37"/>
    <w:rsid w:val="00AF169B"/>
    <w:rsid w:val="00AF6971"/>
    <w:rsid w:val="00B329F6"/>
    <w:rsid w:val="00B44D47"/>
    <w:rsid w:val="00B6487A"/>
    <w:rsid w:val="00BE701A"/>
    <w:rsid w:val="00BF2B79"/>
    <w:rsid w:val="00BF45E8"/>
    <w:rsid w:val="00BF5614"/>
    <w:rsid w:val="00C025F3"/>
    <w:rsid w:val="00C02CB6"/>
    <w:rsid w:val="00C34466"/>
    <w:rsid w:val="00C513ED"/>
    <w:rsid w:val="00CB7AF6"/>
    <w:rsid w:val="00CC716A"/>
    <w:rsid w:val="00CD363B"/>
    <w:rsid w:val="00CD510B"/>
    <w:rsid w:val="00CD5F8F"/>
    <w:rsid w:val="00CF4B52"/>
    <w:rsid w:val="00D55A6A"/>
    <w:rsid w:val="00D72EFD"/>
    <w:rsid w:val="00DC53F3"/>
    <w:rsid w:val="00DD0D41"/>
    <w:rsid w:val="00E87631"/>
    <w:rsid w:val="00F37891"/>
    <w:rsid w:val="00F47A63"/>
    <w:rsid w:val="00F50649"/>
    <w:rsid w:val="00F77CED"/>
    <w:rsid w:val="00F87F95"/>
    <w:rsid w:val="00FB7F63"/>
    <w:rsid w:val="00FC7B25"/>
    <w:rsid w:val="00FD093D"/>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230</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4</cp:revision>
  <cp:lastPrinted>2023-10-01T21:40:00Z</cp:lastPrinted>
  <dcterms:created xsi:type="dcterms:W3CDTF">2025-05-29T18:37:00Z</dcterms:created>
  <dcterms:modified xsi:type="dcterms:W3CDTF">2025-06-01T03:35:00Z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